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09D" w:rsidRPr="001529D5" w:rsidRDefault="0008509D" w:rsidP="00CB2FED">
      <w:pPr>
        <w:pStyle w:val="A-BH"/>
        <w:spacing w:after="360"/>
        <w:rPr>
          <w:i/>
        </w:rPr>
      </w:pPr>
      <w:r>
        <w:t xml:space="preserve">Correlations for </w:t>
      </w:r>
      <w:r w:rsidRPr="00954FEB">
        <w:rPr>
          <w:i/>
        </w:rPr>
        <w:t xml:space="preserve">Who </w:t>
      </w:r>
      <w:r>
        <w:rPr>
          <w:i/>
        </w:rPr>
        <w:t>I</w:t>
      </w:r>
      <w:r w:rsidRPr="00954FEB">
        <w:rPr>
          <w:i/>
        </w:rPr>
        <w:t>s</w:t>
      </w:r>
      <w:r>
        <w:t xml:space="preserve"> </w:t>
      </w:r>
      <w:r>
        <w:rPr>
          <w:i/>
        </w:rPr>
        <w:t>Jesus Christ?</w:t>
      </w:r>
      <w:r w:rsidRPr="00D6664F">
        <w:rPr>
          <w:i/>
        </w:rPr>
        <w:t xml:space="preserve"> </w:t>
      </w:r>
      <w:r>
        <w:rPr>
          <w:i/>
        </w:rPr>
        <w:br/>
      </w:r>
      <w:r w:rsidRPr="00D6664F">
        <w:rPr>
          <w:i/>
        </w:rPr>
        <w:t>A Primary Sour</w:t>
      </w:r>
      <w:bookmarkStart w:id="0" w:name="Editing"/>
      <w:bookmarkEnd w:id="0"/>
      <w:r w:rsidRPr="00D6664F">
        <w:rPr>
          <w:i/>
        </w:rPr>
        <w:t>ce Reader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4860"/>
      </w:tblGrid>
      <w:tr w:rsidR="0008509D" w:rsidRPr="00AD3220" w:rsidTr="00325BEC">
        <w:trPr>
          <w:cantSplit/>
          <w:trHeight w:val="813"/>
          <w:tblHeader/>
        </w:trPr>
        <w:tc>
          <w:tcPr>
            <w:tcW w:w="5238" w:type="dxa"/>
            <w:shd w:val="clear" w:color="auto" w:fill="D9D9D9" w:themeFill="background1" w:themeFillShade="D9"/>
            <w:vAlign w:val="center"/>
          </w:tcPr>
          <w:p w:rsidR="0008509D" w:rsidRPr="0008509D" w:rsidRDefault="0008509D" w:rsidP="008F5295">
            <w:pPr>
              <w:jc w:val="center"/>
              <w:rPr>
                <w:rFonts w:ascii="Book Antiqua" w:hAnsi="Book Antiqua"/>
                <w:b/>
                <w:szCs w:val="24"/>
              </w:rPr>
            </w:pPr>
            <w:r w:rsidRPr="0008509D">
              <w:rPr>
                <w:rStyle w:val="A-TextChar"/>
                <w:b/>
                <w:i/>
                <w:sz w:val="24"/>
              </w:rPr>
              <w:t xml:space="preserve">Who </w:t>
            </w:r>
            <w:r w:rsidR="00A05DEE">
              <w:rPr>
                <w:rStyle w:val="A-TextChar"/>
                <w:b/>
                <w:i/>
                <w:sz w:val="24"/>
              </w:rPr>
              <w:t>I</w:t>
            </w:r>
            <w:r w:rsidRPr="0008509D">
              <w:rPr>
                <w:rStyle w:val="A-TextChar"/>
                <w:b/>
                <w:i/>
                <w:sz w:val="24"/>
              </w:rPr>
              <w:t xml:space="preserve">s Jesus Christ? </w:t>
            </w:r>
            <w:r>
              <w:rPr>
                <w:rStyle w:val="A-TextChar"/>
                <w:b/>
                <w:i/>
                <w:sz w:val="24"/>
              </w:rPr>
              <w:br/>
            </w:r>
            <w:r w:rsidRPr="0008509D">
              <w:rPr>
                <w:rStyle w:val="A-TextChar"/>
                <w:b/>
                <w:i/>
                <w:sz w:val="24"/>
              </w:rPr>
              <w:t>A Primary Source Reader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08509D" w:rsidRPr="00AD3220" w:rsidRDefault="0008509D" w:rsidP="008F5295">
            <w:pPr>
              <w:pStyle w:val="A-Text"/>
              <w:jc w:val="center"/>
              <w:rPr>
                <w:b/>
              </w:rPr>
            </w:pPr>
            <w:r w:rsidRPr="004F16E1">
              <w:rPr>
                <w:b/>
                <w:sz w:val="24"/>
              </w:rPr>
              <w:t>Student Book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F5295" w:rsidRPr="008F5295" w:rsidRDefault="0008509D" w:rsidP="00325BEC">
            <w:pPr>
              <w:pStyle w:val="A-ChartNumbList"/>
            </w:pPr>
            <w:r w:rsidRPr="008F5295">
              <w:t>Revelation: God’s Self-Communication</w:t>
            </w:r>
            <w:r w:rsidRPr="008F5295">
              <w:tab/>
            </w:r>
          </w:p>
          <w:p w:rsidR="0008509D" w:rsidRPr="008F5295" w:rsidRDefault="0008509D" w:rsidP="00325BEC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The Experience of God</w:t>
            </w:r>
            <w:r w:rsidRPr="008F5295">
              <w:t xml:space="preserve">, </w:t>
            </w:r>
            <w:r w:rsidR="00325BEC">
              <w:br/>
            </w:r>
            <w:r w:rsidRPr="008F5295">
              <w:t>by Dermot Lane</w:t>
            </w:r>
          </w:p>
          <w:p w:rsidR="0008509D" w:rsidRPr="008F5295" w:rsidRDefault="0008509D" w:rsidP="00325BEC">
            <w:pPr>
              <w:pStyle w:val="A-BulletList-level1"/>
              <w:spacing w:after="0"/>
            </w:pPr>
            <w:r w:rsidRPr="008F5295">
              <w:t xml:space="preserve">Excerpt from </w:t>
            </w:r>
            <w:r w:rsidRPr="008F5295">
              <w:rPr>
                <w:i/>
              </w:rPr>
              <w:t xml:space="preserve">Dei </w:t>
            </w:r>
            <w:proofErr w:type="spellStart"/>
            <w:r w:rsidRPr="008F5295">
              <w:rPr>
                <w:i/>
              </w:rPr>
              <w:t>Filius</w:t>
            </w:r>
            <w:proofErr w:type="spellEnd"/>
            <w:r w:rsidRPr="008F5295">
              <w:t xml:space="preserve">, by the First </w:t>
            </w:r>
            <w:r w:rsidR="00325BEC">
              <w:br/>
            </w:r>
            <w:r w:rsidRPr="008F5295">
              <w:t>Vatican Council</w:t>
            </w:r>
          </w:p>
          <w:p w:rsidR="0008509D" w:rsidRPr="00325BEC" w:rsidRDefault="0008509D" w:rsidP="00325BEC">
            <w:pPr>
              <w:pStyle w:val="A-BulletList-level1"/>
              <w:spacing w:after="0"/>
            </w:pPr>
            <w:r w:rsidRPr="008F5295">
              <w:t xml:space="preserve">Excerpt from </w:t>
            </w:r>
            <w:r w:rsidRPr="008F5295">
              <w:rPr>
                <w:i/>
              </w:rPr>
              <w:t xml:space="preserve">Dogmatic Constitution </w:t>
            </w:r>
            <w:r w:rsidR="00325BEC">
              <w:rPr>
                <w:i/>
              </w:rPr>
              <w:br/>
            </w:r>
            <w:r w:rsidRPr="008F5295">
              <w:rPr>
                <w:i/>
              </w:rPr>
              <w:t>on Divine Revelation (Dei Verbum),</w:t>
            </w:r>
            <w:r w:rsidRPr="008F5295">
              <w:t xml:space="preserve"> </w:t>
            </w:r>
            <w:r w:rsidR="00325BEC">
              <w:br/>
            </w:r>
            <w:r w:rsidRPr="008F5295">
              <w:t>by the Second Vatican Council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14: Why Does the Incarnation Matter?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 xml:space="preserve">Article 23: The Power of “I AM” 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The History of Salvation</w:t>
            </w:r>
            <w:r w:rsidRPr="008F5295">
              <w:tab/>
            </w:r>
          </w:p>
          <w:p w:rsidR="0008509D" w:rsidRPr="00325BEC" w:rsidRDefault="0008509D" w:rsidP="00325BEC">
            <w:pPr>
              <w:pStyle w:val="A-ChartBulletList"/>
            </w:pPr>
            <w:r w:rsidRPr="008F5295">
              <w:t xml:space="preserve">Excerpts from </w:t>
            </w:r>
            <w:r w:rsidRPr="008F5295">
              <w:rPr>
                <w:i/>
              </w:rPr>
              <w:t>The Roman Missal,</w:t>
            </w:r>
            <w:r w:rsidRPr="008F5295">
              <w:t xml:space="preserve"> by the Congregation for Divine Worship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22: Revealing Jesus’ Divine Nature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33: God’s Just and Merciful Plan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What Is Faith?</w:t>
            </w:r>
            <w:r w:rsidRPr="008F5295">
              <w:tab/>
            </w:r>
            <w:r w:rsidRPr="008F5295">
              <w:tab/>
            </w:r>
            <w:r w:rsidRPr="008F5295">
              <w:tab/>
            </w:r>
          </w:p>
          <w:p w:rsidR="0008509D" w:rsidRPr="008F5295" w:rsidRDefault="0008509D" w:rsidP="00325BEC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 xml:space="preserve">Soul Searching, </w:t>
            </w:r>
            <w:r w:rsidRPr="008F5295">
              <w:t>by Christian Smith</w:t>
            </w:r>
          </w:p>
          <w:p w:rsidR="0008509D" w:rsidRPr="00325BEC" w:rsidRDefault="0008509D" w:rsidP="00325BEC">
            <w:pPr>
              <w:pStyle w:val="A-ChartBulletList"/>
            </w:pPr>
            <w:r w:rsidRPr="008F5295">
              <w:t>Excerpts from the</w:t>
            </w:r>
            <w:r w:rsidRPr="008F5295">
              <w:rPr>
                <w:i/>
              </w:rPr>
              <w:t xml:space="preserve"> Catechism of the Catholic Church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4: It Comes Down to Faith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How Do We Put Love for God into Action?</w:t>
            </w:r>
          </w:p>
          <w:p w:rsidR="0008509D" w:rsidRPr="00325BEC" w:rsidRDefault="0008509D" w:rsidP="00325BEC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Words to Love By</w:t>
            </w:r>
            <w:r w:rsidRPr="008F5295">
              <w:t>,</w:t>
            </w:r>
            <w:r w:rsidR="00A05DEE">
              <w:br/>
            </w:r>
            <w:r w:rsidRPr="008F5295">
              <w:t>by Mother Teresa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ArticleList"/>
            </w:pPr>
            <w:r w:rsidRPr="008F5295">
              <w:t>Article 48: Case Study in Confronting Social Injustice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58: Paul Models Committed Service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25BEC" w:rsidRDefault="0008509D" w:rsidP="00325BEC">
            <w:pPr>
              <w:pStyle w:val="A-ChartNumbList"/>
            </w:pPr>
            <w:r w:rsidRPr="008F5295">
              <w:t>The Cost of Being a Disciple of Christ</w:t>
            </w:r>
            <w:r w:rsidRPr="008F5295">
              <w:tab/>
            </w:r>
          </w:p>
          <w:p w:rsidR="0008509D" w:rsidRPr="00325BEC" w:rsidRDefault="0008509D" w:rsidP="00325BEC">
            <w:pPr>
              <w:pStyle w:val="A-ChartBulletList"/>
            </w:pPr>
            <w:r w:rsidRPr="008F5295">
              <w:t xml:space="preserve">Excerpts from Franz </w:t>
            </w:r>
            <w:proofErr w:type="spellStart"/>
            <w:r w:rsidRPr="008F5295">
              <w:t>Jägerstätter</w:t>
            </w:r>
            <w:proofErr w:type="spellEnd"/>
            <w:r w:rsidRPr="008F5295">
              <w:t xml:space="preserve">: Letters and Writings from Prison, by Franz </w:t>
            </w:r>
            <w:proofErr w:type="spellStart"/>
            <w:r w:rsidRPr="008F5295">
              <w:t>Jägerstätter</w:t>
            </w:r>
            <w:proofErr w:type="spellEnd"/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16: Our Call to Witness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The Role of Suffering in Discipleship</w:t>
            </w:r>
            <w:r w:rsidRPr="008F5295">
              <w:tab/>
            </w:r>
            <w:r w:rsidRPr="008F5295">
              <w:tab/>
            </w:r>
          </w:p>
          <w:p w:rsidR="0008509D" w:rsidRPr="00325BEC" w:rsidRDefault="0008509D" w:rsidP="00325BEC">
            <w:pPr>
              <w:pStyle w:val="A-ChartBulletList"/>
            </w:pPr>
            <w:r w:rsidRPr="008F5295">
              <w:t xml:space="preserve">Excerpts from </w:t>
            </w:r>
            <w:r w:rsidRPr="008F5295">
              <w:rPr>
                <w:i/>
              </w:rPr>
              <w:t>The Imitation of Christ</w:t>
            </w:r>
            <w:r w:rsidRPr="008F5295">
              <w:t>,</w:t>
            </w:r>
            <w:r w:rsidR="00A05DEE">
              <w:br/>
            </w:r>
            <w:r w:rsidRPr="008F5295">
              <w:t>by Thomas à Kempis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ArticleList"/>
            </w:pPr>
            <w:r w:rsidRPr="008F5295">
              <w:t xml:space="preserve">Article 25: Jesus’ Suffering and Death Reveal </w:t>
            </w:r>
            <w:r w:rsidR="00A05DEE">
              <w:t>H</w:t>
            </w:r>
            <w:r w:rsidRPr="008F5295">
              <w:t>is Divine Dignity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27: Philippians: Christ Empties Himself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I Call You Friends</w:t>
            </w:r>
            <w:r w:rsidRPr="008F5295">
              <w:tab/>
            </w:r>
            <w:r w:rsidRPr="008F5295">
              <w:tab/>
            </w:r>
          </w:p>
          <w:p w:rsidR="0008509D" w:rsidRPr="008F5295" w:rsidRDefault="0008509D" w:rsidP="00325BEC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The Good Life</w:t>
            </w:r>
            <w:r w:rsidRPr="008F5295">
              <w:t xml:space="preserve">, by Richard M. </w:t>
            </w:r>
            <w:proofErr w:type="spellStart"/>
            <w:r w:rsidRPr="008F5295">
              <w:t>Gula</w:t>
            </w:r>
            <w:proofErr w:type="spellEnd"/>
          </w:p>
          <w:p w:rsidR="0008509D" w:rsidRPr="008F5295" w:rsidRDefault="0008509D" w:rsidP="00325BEC">
            <w:pPr>
              <w:pStyle w:val="text"/>
              <w:spacing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ArticleList"/>
            </w:pPr>
            <w:r w:rsidRPr="008F5295">
              <w:t>Article 41: The Trinity: Model for Human Relationships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15: Our Call to Serve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ChartNumbList"/>
            </w:pPr>
            <w:r w:rsidRPr="008F5295">
              <w:t>I Believe in God—Father, Son, and Holy Spirit</w:t>
            </w:r>
          </w:p>
          <w:p w:rsidR="0008509D" w:rsidRPr="008F5295" w:rsidRDefault="0008509D" w:rsidP="00325BEC">
            <w:pPr>
              <w:pStyle w:val="A-ChartBulletList"/>
            </w:pPr>
            <w:r w:rsidRPr="008F5295">
              <w:t>Excerpt from Rite of Christian Initiation of Adults</w:t>
            </w:r>
          </w:p>
          <w:p w:rsidR="0008509D" w:rsidRPr="008F5295" w:rsidRDefault="0008509D" w:rsidP="00325BEC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Renewing the Baptismal Promises</w:t>
            </w:r>
            <w:r w:rsidRPr="008F5295">
              <w:t>, by William Reiser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35: Trinity: The Central Christian Mystery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582E60">
            <w:pPr>
              <w:pStyle w:val="A-ChartNumbList"/>
            </w:pPr>
            <w:r w:rsidRPr="008F5295">
              <w:lastRenderedPageBreak/>
              <w:t>Creeds</w:t>
            </w:r>
            <w:r w:rsidRPr="008F5295">
              <w:tab/>
            </w:r>
            <w:r w:rsidRPr="008F5295">
              <w:tab/>
            </w:r>
            <w:r w:rsidRPr="008F5295">
              <w:tab/>
            </w:r>
            <w:r w:rsidRPr="008F5295">
              <w:tab/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1 Corinthians 15:3–4, by Paul the Apostle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Apostolic Tradition</w:t>
            </w:r>
            <w:r w:rsidRPr="008F5295">
              <w:t>, by Hippolytus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Nicene Creed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Apostles’ Creed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An African Creed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Creed from Third Encuentro Nacional Pastoral</w:t>
            </w:r>
          </w:p>
          <w:p w:rsidR="0008509D" w:rsidRPr="008F5295" w:rsidRDefault="0008509D" w:rsidP="00582E60">
            <w:pPr>
              <w:pStyle w:val="A-ChartBulletList"/>
            </w:pPr>
            <w:r w:rsidRPr="008F5295">
              <w:t>Excerpt from Eucharistic Prayer IV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582E60">
            <w:pPr>
              <w:pStyle w:val="A-ChartArticleList"/>
            </w:pPr>
            <w:r w:rsidRPr="008F5295">
              <w:t>Chapter 10: The Church Teaches and Safeguards the Truth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trike/>
                <w:szCs w:val="20"/>
              </w:rPr>
            </w:pP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582E60">
            <w:pPr>
              <w:pStyle w:val="A-ChartNumbList"/>
              <w:ind w:hanging="371"/>
            </w:pPr>
            <w:r w:rsidRPr="008F5295">
              <w:t>Jesus Christ: True God and True Man</w:t>
            </w:r>
            <w:r w:rsidRPr="008F5295">
              <w:tab/>
            </w:r>
            <w:r w:rsidRPr="008F5295">
              <w:tab/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 xml:space="preserve">Excerpt from the </w:t>
            </w:r>
            <w:r w:rsidRPr="008F5295">
              <w:rPr>
                <w:i/>
              </w:rPr>
              <w:t>Definition of Chalcedon,</w:t>
            </w:r>
            <w:r w:rsidR="00A05DEE">
              <w:rPr>
                <w:i/>
              </w:rPr>
              <w:br/>
            </w:r>
            <w:r w:rsidRPr="008F5295">
              <w:t>by the Council of Chalcedon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 xml:space="preserve">Chapter 3: The Two Natures of Jesus 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582E60">
            <w:pPr>
              <w:pStyle w:val="A-ChartNumbList"/>
              <w:ind w:hanging="371"/>
            </w:pPr>
            <w:r w:rsidRPr="008F5295">
              <w:t>Life in the Spirit</w:t>
            </w:r>
            <w:r w:rsidRPr="008F5295">
              <w:tab/>
            </w:r>
            <w:r w:rsidRPr="008F5295">
              <w:tab/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>Excerpt from “Message of the Holy Father Benedict XVI to the Young People of the World on the Occasion of the XXIII World Youth Day,</w:t>
            </w:r>
            <w:r w:rsidRPr="008F5295">
              <w:rPr>
                <w:i/>
              </w:rPr>
              <w:t xml:space="preserve"> </w:t>
            </w:r>
            <w:r w:rsidRPr="008F5295">
              <w:t>2008,” by Pope Benedict XVI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ArticleList"/>
            </w:pPr>
            <w:r w:rsidRPr="008F5295">
              <w:t>Article 36: The Distinctiveness of the Father, Son, and Holy Spirit</w:t>
            </w:r>
          </w:p>
          <w:p w:rsidR="0008509D" w:rsidRPr="008F5295" w:rsidRDefault="0008509D" w:rsidP="00191D57">
            <w:pPr>
              <w:pStyle w:val="A-ChartArticleList"/>
            </w:pPr>
            <w:r w:rsidRPr="008F5295">
              <w:t>Article 42: Pentecost: The Church’s Public Beginning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NumbList"/>
              <w:ind w:hanging="371"/>
            </w:pPr>
            <w:r w:rsidRPr="008F5295">
              <w:t>Mary, the Mother of God</w:t>
            </w:r>
            <w:r w:rsidRPr="008F5295">
              <w:tab/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 xml:space="preserve">Excerpt from </w:t>
            </w:r>
            <w:proofErr w:type="spellStart"/>
            <w:r w:rsidRPr="008F5295">
              <w:rPr>
                <w:i/>
              </w:rPr>
              <w:t>Marialis</w:t>
            </w:r>
            <w:proofErr w:type="spellEnd"/>
            <w:r w:rsidRPr="008F5295">
              <w:rPr>
                <w:i/>
              </w:rPr>
              <w:t xml:space="preserve"> </w:t>
            </w:r>
            <w:proofErr w:type="spellStart"/>
            <w:r w:rsidRPr="008F5295">
              <w:rPr>
                <w:i/>
              </w:rPr>
              <w:t>Cultus</w:t>
            </w:r>
            <w:proofErr w:type="spellEnd"/>
            <w:r w:rsidRPr="008F5295">
              <w:rPr>
                <w:i/>
              </w:rPr>
              <w:t xml:space="preserve">, </w:t>
            </w:r>
            <w:r w:rsidRPr="008F5295">
              <w:t>by Pope Paul VI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32: Mary’s Incredible Role in God’s Plan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NumbList"/>
              <w:ind w:hanging="371"/>
            </w:pPr>
            <w:r w:rsidRPr="008F5295">
              <w:t>The Infant Lying in the Manger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>Luke 2:1–20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>The Gospel of Luke</w:t>
            </w:r>
            <w:r w:rsidRPr="008F5295">
              <w:t>, by Luke Timothy Johnson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1: Discovering Jesus: The Adventure Begins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2: Jesus Revealed</w:t>
            </w:r>
            <w:r w:rsidRPr="008F5295">
              <w:rPr>
                <w:rFonts w:cs="Arial"/>
                <w:szCs w:val="20"/>
              </w:rPr>
              <w:tab/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NumbList"/>
              <w:ind w:hanging="371"/>
            </w:pPr>
            <w:r w:rsidRPr="008F5295">
              <w:t>Jesus the Woodworker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 xml:space="preserve">Excerpt from </w:t>
            </w:r>
            <w:r w:rsidRPr="008F5295">
              <w:rPr>
                <w:i/>
              </w:rPr>
              <w:t xml:space="preserve">A Marginal Jew, </w:t>
            </w:r>
            <w:r w:rsidRPr="008F5295">
              <w:t>by John P. Meier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1: Getting to Know Jesus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NumbList"/>
              <w:ind w:hanging="371"/>
            </w:pPr>
            <w:r w:rsidRPr="008F5295">
              <w:t>The Coming of Jesus Christ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 xml:space="preserve">Sermons from </w:t>
            </w:r>
            <w:r w:rsidRPr="008F5295">
              <w:rPr>
                <w:i/>
              </w:rPr>
              <w:t>The Liturgy of the Hours</w:t>
            </w:r>
            <w:r w:rsidRPr="008F5295">
              <w:t>,</w:t>
            </w:r>
            <w:r w:rsidR="00A05DEE">
              <w:br/>
            </w:r>
            <w:r w:rsidRPr="008F5295">
              <w:t>by Saint Leo the Great and Saint Bernard</w:t>
            </w:r>
            <w:r w:rsidR="00A05DEE">
              <w:br/>
            </w:r>
            <w:r w:rsidRPr="008F5295">
              <w:t>of Clairvaux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30: Luke: The Gospel of God’s Mercy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191D57">
            <w:pPr>
              <w:pStyle w:val="A-ChartNumbList"/>
              <w:ind w:hanging="371"/>
            </w:pPr>
            <w:r w:rsidRPr="008F5295">
              <w:t>Jesus the Bridegroom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>“The Incarnation,” by Saint John of the Cross</w:t>
            </w:r>
          </w:p>
          <w:p w:rsidR="0008509D" w:rsidRPr="008F5295" w:rsidRDefault="0008509D" w:rsidP="00191D57">
            <w:pPr>
              <w:pStyle w:val="A-ChartBulletList"/>
            </w:pPr>
            <w:r w:rsidRPr="008F5295">
              <w:t>“The Birth,” by Saint John of the Cross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27: Philippians: Christ Empties Himself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  <w:highlight w:val="yellow"/>
              </w:rPr>
            </w:pPr>
            <w:r w:rsidRPr="008F5295">
              <w:rPr>
                <w:rFonts w:cs="Arial"/>
                <w:szCs w:val="20"/>
              </w:rPr>
              <w:t>Article 32: Mary’s Incredible Role in God’s Plan</w:t>
            </w:r>
            <w:r w:rsidRPr="008F5295">
              <w:rPr>
                <w:rFonts w:cs="Arial"/>
                <w:szCs w:val="20"/>
              </w:rPr>
              <w:tab/>
              <w:t xml:space="preserve">   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84651A">
            <w:pPr>
              <w:pStyle w:val="A-ChartNumbList"/>
              <w:ind w:hanging="371"/>
            </w:pPr>
            <w:r w:rsidRPr="008F5295">
              <w:t>Jesus the Sacrament</w:t>
            </w:r>
          </w:p>
          <w:p w:rsidR="0008509D" w:rsidRPr="008F5295" w:rsidRDefault="0008509D" w:rsidP="0084651A">
            <w:pPr>
              <w:pStyle w:val="A-ChartBulletList"/>
            </w:pPr>
            <w:r w:rsidRPr="008F5295">
              <w:t xml:space="preserve">Excerpt from Christ the Sacrament of the Encounter with God, by Edward </w:t>
            </w:r>
            <w:proofErr w:type="spellStart"/>
            <w:r w:rsidRPr="008F5295">
              <w:t>Schillebeeckx</w:t>
            </w:r>
            <w:proofErr w:type="spellEnd"/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9: Jesus Reveals God as Trinity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8C1997">
            <w:pPr>
              <w:pStyle w:val="A-ChartNumbList"/>
              <w:ind w:hanging="371"/>
            </w:pPr>
            <w:r w:rsidRPr="008F5295">
              <w:t>High and Low Christology</w:t>
            </w:r>
            <w:r w:rsidRPr="008F5295">
              <w:tab/>
            </w:r>
          </w:p>
          <w:p w:rsidR="0008509D" w:rsidRPr="008F5295" w:rsidRDefault="0008509D" w:rsidP="007D125A">
            <w:pPr>
              <w:pStyle w:val="A-ChartBulletList"/>
            </w:pPr>
            <w:r w:rsidRPr="008F5295">
              <w:t>Excerpt from The College Student’s Introduction to Christology, by William P. Loewe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5: The Gospel of John: The Book of Signs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lastRenderedPageBreak/>
              <w:t>Living as Our True Selves</w:t>
            </w:r>
            <w:r w:rsidRPr="008F5295">
              <w:tab/>
            </w:r>
          </w:p>
          <w:p w:rsidR="0008509D" w:rsidRPr="008F5295" w:rsidRDefault="0008509D" w:rsidP="007D125A">
            <w:pPr>
              <w:pStyle w:val="A-ChartBulletList"/>
            </w:pPr>
            <w:r w:rsidRPr="008F5295">
              <w:t>Excerpt from New Seeds of Contemplation,</w:t>
            </w:r>
            <w:r w:rsidR="00A05DEE">
              <w:br/>
            </w:r>
            <w:r w:rsidRPr="008F5295">
              <w:t>by Thomas Merton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2556EB">
            <w:pPr>
              <w:pStyle w:val="A-ChartArticleList"/>
            </w:pPr>
            <w:r w:rsidRPr="008F5295">
              <w:t>Article 63: Living Morally, Excerpts from Paul’s Letters</w:t>
            </w:r>
            <w:r w:rsidRPr="008F5295"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Jesus Christ Reveals the Mystery of Humanity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 xml:space="preserve">Excerpts from </w:t>
            </w:r>
            <w:r w:rsidRPr="00A05DEE">
              <w:rPr>
                <w:i/>
              </w:rPr>
              <w:t xml:space="preserve">Pastoral Constitution on the Church in the Modern World </w:t>
            </w:r>
            <w:r w:rsidRPr="00A05DEE">
              <w:t>(</w:t>
            </w:r>
            <w:r w:rsidRPr="00A05DEE">
              <w:rPr>
                <w:i/>
              </w:rPr>
              <w:t>Gaudium et</w:t>
            </w:r>
            <w:r w:rsidRPr="008F5295">
              <w:t xml:space="preserve"> </w:t>
            </w:r>
            <w:proofErr w:type="spellStart"/>
            <w:r w:rsidRPr="00A05DEE">
              <w:rPr>
                <w:i/>
              </w:rPr>
              <w:t>Spes</w:t>
            </w:r>
            <w:proofErr w:type="spellEnd"/>
            <w:r w:rsidR="00A05DEE">
              <w:rPr>
                <w:i/>
              </w:rPr>
              <w:t xml:space="preserve">, </w:t>
            </w:r>
            <w:r w:rsidR="00A05DEE" w:rsidRPr="00A05DEE">
              <w:t>1965</w:t>
            </w:r>
            <w:r w:rsidRPr="00A05DEE">
              <w:t>),</w:t>
            </w:r>
            <w:r w:rsidRPr="008F5295">
              <w:t xml:space="preserve"> by the Second Vatican Council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62: First Peter: Give Witness to Your Faith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Everything Is from God and for God</w:t>
            </w:r>
            <w:r w:rsidRPr="008F5295">
              <w:tab/>
            </w:r>
            <w:r w:rsidRPr="008F5295">
              <w:tab/>
              <w:t> 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>Excerpt from Stewardship: A Disciple’s Response, by the United States Conference</w:t>
            </w:r>
            <w:r w:rsidR="00A05DEE">
              <w:br/>
            </w:r>
            <w:r w:rsidRPr="008F5295">
              <w:t>of Catholic Bishops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60: Concern for the Common Good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We Have Been Created for God</w:t>
            </w:r>
            <w:r w:rsidRPr="008F5295">
              <w:tab/>
              <w:t> 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>Excerpt from Confessions, by Saint Augustine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14: Our Call to Holiness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Confirmation and Conforming to Christ</w:t>
            </w:r>
            <w:r w:rsidRPr="008F5295">
              <w:tab/>
              <w:t> 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>Excerpt from Saying Amen,</w:t>
            </w:r>
            <w:r w:rsidR="00A05DEE">
              <w:br/>
            </w:r>
            <w:bookmarkStart w:id="1" w:name="_GoBack"/>
            <w:bookmarkEnd w:id="1"/>
            <w:r w:rsidRPr="008F5295">
              <w:t>by Kathleen Hughes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56: Growing in Prayer</w:t>
            </w:r>
            <w:r w:rsidRPr="008F5295">
              <w:rPr>
                <w:rFonts w:cs="Arial"/>
                <w:szCs w:val="20"/>
              </w:rPr>
              <w:tab/>
              <w:t xml:space="preserve">   </w:t>
            </w:r>
          </w:p>
          <w:p w:rsidR="0008509D" w:rsidRPr="008F5295" w:rsidRDefault="0008509D" w:rsidP="002556EB">
            <w:pPr>
              <w:pStyle w:val="A-ChartArticleList"/>
            </w:pPr>
            <w:r w:rsidRPr="008F5295">
              <w:t>Article 42: Pentecost: The Church’s Public Beginning</w:t>
            </w:r>
            <w:r w:rsidRPr="008F5295">
              <w:tab/>
              <w:t xml:space="preserve">   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Young Disciples Proclaiming the Gospel</w:t>
            </w:r>
            <w:r w:rsidRPr="008F5295">
              <w:tab/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>Excerpt from “8th World Youth Day, Homily of His Holiness Pope John Paul II,” by Pope John Paul II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66: The Call to Evangelization</w:t>
            </w: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7D125A">
            <w:pPr>
              <w:pStyle w:val="A-ChartNumbList"/>
              <w:ind w:hanging="371"/>
            </w:pPr>
            <w:r w:rsidRPr="008F5295">
              <w:t>Do I Need the Church in Order to Love God? 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 xml:space="preserve">Excerpt from Is Christian Life Possible Today? by Karl </w:t>
            </w:r>
            <w:proofErr w:type="spellStart"/>
            <w:r w:rsidRPr="008F5295">
              <w:t>Rahner</w:t>
            </w:r>
            <w:proofErr w:type="spellEnd"/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Article 19: We Celebrate Our Faith in Community</w:t>
            </w:r>
          </w:p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</w:p>
        </w:tc>
      </w:tr>
      <w:tr w:rsidR="0008509D" w:rsidRPr="008F5295" w:rsidTr="00325BEC">
        <w:trPr>
          <w:cantSplit/>
        </w:trPr>
        <w:tc>
          <w:tcPr>
            <w:tcW w:w="523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2556EB">
            <w:pPr>
              <w:pStyle w:val="A-ChartNumbList"/>
              <w:ind w:hanging="371"/>
            </w:pPr>
            <w:r w:rsidRPr="008F5295">
              <w:t>Heaven: A Person or a Place?</w:t>
            </w:r>
          </w:p>
          <w:p w:rsidR="0008509D" w:rsidRPr="007D125A" w:rsidRDefault="0008509D" w:rsidP="007D125A">
            <w:pPr>
              <w:pStyle w:val="A-ChartBulletList"/>
            </w:pPr>
            <w:r w:rsidRPr="008F5295">
              <w:t>Excerpt from Eschatology: Death and Eternal Life, by Joseph Ratzinger (Pope Benedict XVI)</w:t>
            </w:r>
          </w:p>
        </w:tc>
        <w:tc>
          <w:tcPr>
            <w:tcW w:w="4860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8509D" w:rsidRPr="008F5295" w:rsidRDefault="0008509D" w:rsidP="00325BEC">
            <w:pPr>
              <w:pStyle w:val="A-Text"/>
              <w:rPr>
                <w:rFonts w:cs="Arial"/>
                <w:szCs w:val="20"/>
              </w:rPr>
            </w:pPr>
            <w:r w:rsidRPr="008F5295">
              <w:rPr>
                <w:rFonts w:cs="Arial"/>
                <w:szCs w:val="20"/>
              </w:rPr>
              <w:t>Chapter 8: Jesus Reveals God’s Mercy and Justice</w:t>
            </w:r>
          </w:p>
        </w:tc>
      </w:tr>
    </w:tbl>
    <w:p w:rsidR="0008509D" w:rsidRPr="008F5295" w:rsidRDefault="0008509D" w:rsidP="0008509D">
      <w:pPr>
        <w:spacing w:after="200" w:line="276" w:lineRule="auto"/>
        <w:rPr>
          <w:rFonts w:ascii="Arial" w:hAnsi="Arial" w:cs="Arial"/>
          <w:sz w:val="20"/>
        </w:rPr>
      </w:pPr>
    </w:p>
    <w:p w:rsidR="0008509D" w:rsidRPr="008F5295" w:rsidRDefault="0008509D" w:rsidP="0008509D">
      <w:pPr>
        <w:spacing w:after="200" w:line="276" w:lineRule="auto"/>
        <w:rPr>
          <w:rFonts w:ascii="Arial" w:hAnsi="Arial" w:cs="Arial"/>
          <w:sz w:val="20"/>
        </w:rPr>
      </w:pPr>
    </w:p>
    <w:p w:rsidR="006C199B" w:rsidRPr="008F5295" w:rsidRDefault="006C199B" w:rsidP="004C1EDD">
      <w:pPr>
        <w:rPr>
          <w:rFonts w:ascii="Arial" w:hAnsi="Arial" w:cs="Arial"/>
          <w:sz w:val="20"/>
        </w:rPr>
      </w:pPr>
    </w:p>
    <w:sectPr w:rsidR="006C199B" w:rsidRPr="008F5295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CB2FED" w:rsidRPr="0008509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TX006295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CB2FED" w:rsidRPr="0008509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TX006295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8509D" w:rsidRPr="0008509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TX006295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8509D" w:rsidRPr="000850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TX006295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CB2FED" w:rsidP="00634278">
    <w:pPr>
      <w:pStyle w:val="A-Header-articletitlepage2"/>
    </w:pPr>
    <w:r>
      <w:t xml:space="preserve">Correlations for </w:t>
    </w:r>
    <w:r w:rsidRPr="00954FEB">
      <w:rPr>
        <w:i/>
      </w:rPr>
      <w:t xml:space="preserve">Who </w:t>
    </w:r>
    <w:r>
      <w:rPr>
        <w:i/>
      </w:rPr>
      <w:t>I</w:t>
    </w:r>
    <w:r w:rsidRPr="00954FEB">
      <w:rPr>
        <w:i/>
      </w:rPr>
      <w:t>s</w:t>
    </w:r>
    <w:r>
      <w:t xml:space="preserve"> </w:t>
    </w:r>
    <w:r>
      <w:rPr>
        <w:i/>
      </w:rPr>
      <w:t>Jesus Christ?:</w:t>
    </w:r>
    <w:r w:rsidRPr="00D6664F">
      <w:rPr>
        <w:i/>
      </w:rPr>
      <w:t xml:space="preserve"> A Primary Source Reader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C04BCF" w:rsidP="00634278">
    <w:pPr>
      <w:pStyle w:val="A-Header-booktitlesubtitlepage1"/>
    </w:pPr>
    <w:r>
      <w:t>Jesus Christ</w:t>
    </w:r>
    <w:r w:rsidR="00E618D3">
      <w:t xml:space="preserve"> and the </w:t>
    </w:r>
    <w:r>
      <w:t>New</w:t>
    </w:r>
    <w:r w:rsidR="00E618D3">
      <w:t xml:space="preserve">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56828"/>
    <w:multiLevelType w:val="hybridMultilevel"/>
    <w:tmpl w:val="23109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FA088C"/>
    <w:multiLevelType w:val="hybridMultilevel"/>
    <w:tmpl w:val="43FA43F2"/>
    <w:lvl w:ilvl="0" w:tplc="03EAA5EE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D292731"/>
    <w:multiLevelType w:val="hybridMultilevel"/>
    <w:tmpl w:val="6E7CF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E329D"/>
    <w:multiLevelType w:val="hybridMultilevel"/>
    <w:tmpl w:val="6A3E303E"/>
    <w:lvl w:ilvl="0" w:tplc="1CD8E956">
      <w:start w:val="1"/>
      <w:numFmt w:val="bullet"/>
      <w:pStyle w:val="A-Char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12D1"/>
    <w:multiLevelType w:val="hybridMultilevel"/>
    <w:tmpl w:val="18CCD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506A4"/>
    <w:multiLevelType w:val="hybridMultilevel"/>
    <w:tmpl w:val="C6CAC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7926D4"/>
    <w:multiLevelType w:val="hybridMultilevel"/>
    <w:tmpl w:val="D18679BA"/>
    <w:lvl w:ilvl="0" w:tplc="7540851C">
      <w:start w:val="1"/>
      <w:numFmt w:val="decimal"/>
      <w:pStyle w:val="A-ChartNumbList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8664411"/>
    <w:multiLevelType w:val="hybridMultilevel"/>
    <w:tmpl w:val="0D049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9"/>
  </w:num>
  <w:num w:numId="9">
    <w:abstractNumId w:val="8"/>
  </w:num>
  <w:num w:numId="10">
    <w:abstractNumId w:val="16"/>
  </w:num>
  <w:num w:numId="11">
    <w:abstractNumId w:val="7"/>
  </w:num>
  <w:num w:numId="12">
    <w:abstractNumId w:val="6"/>
  </w:num>
  <w:num w:numId="13">
    <w:abstractNumId w:val="3"/>
  </w:num>
  <w:num w:numId="14">
    <w:abstractNumId w:val="5"/>
  </w:num>
  <w:num w:numId="15">
    <w:abstractNumId w:val="18"/>
  </w:num>
  <w:num w:numId="16">
    <w:abstractNumId w:val="11"/>
  </w:num>
  <w:num w:numId="17">
    <w:abstractNumId w:val="12"/>
  </w:num>
  <w:num w:numId="18">
    <w:abstractNumId w:val="17"/>
  </w:num>
  <w:num w:numId="1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8509D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1D57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556EB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BEC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2E60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125A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651A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997"/>
    <w:rsid w:val="008C2FC3"/>
    <w:rsid w:val="008D10BC"/>
    <w:rsid w:val="008D1CED"/>
    <w:rsid w:val="008E0BDC"/>
    <w:rsid w:val="008F0E88"/>
    <w:rsid w:val="008F12F7"/>
    <w:rsid w:val="008F22A0"/>
    <w:rsid w:val="008F5295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5DEE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2FED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4B46F29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customStyle="1" w:styleId="A-Text">
    <w:name w:val="A- Text"/>
    <w:basedOn w:val="Normal"/>
    <w:link w:val="A-TextChar"/>
    <w:qFormat/>
    <w:rsid w:val="0008509D"/>
    <w:pPr>
      <w:tabs>
        <w:tab w:val="left" w:pos="450"/>
      </w:tabs>
      <w:spacing w:line="276" w:lineRule="auto"/>
    </w:pPr>
    <w:rPr>
      <w:rFonts w:ascii="Arial" w:eastAsia="Calibri" w:hAnsi="Arial"/>
      <w:sz w:val="20"/>
      <w:szCs w:val="24"/>
    </w:rPr>
  </w:style>
  <w:style w:type="character" w:customStyle="1" w:styleId="A-TextChar">
    <w:name w:val="A- Text Char"/>
    <w:link w:val="A-Text"/>
    <w:rsid w:val="0008509D"/>
    <w:rPr>
      <w:rFonts w:ascii="Arial" w:eastAsia="Calibri" w:hAnsi="Arial" w:cs="Times New Roman"/>
      <w:sz w:val="20"/>
      <w:szCs w:val="24"/>
    </w:rPr>
  </w:style>
  <w:style w:type="paragraph" w:customStyle="1" w:styleId="A-BulletList">
    <w:name w:val="A- Bullet List"/>
    <w:basedOn w:val="Normal"/>
    <w:qFormat/>
    <w:rsid w:val="0008509D"/>
    <w:pPr>
      <w:spacing w:line="276" w:lineRule="auto"/>
      <w:ind w:left="360" w:hanging="360"/>
    </w:pPr>
    <w:rPr>
      <w:rFonts w:ascii="Arial" w:eastAsia="Calibri" w:hAnsi="Arial" w:cs="Arial"/>
      <w:sz w:val="20"/>
    </w:rPr>
  </w:style>
  <w:style w:type="paragraph" w:customStyle="1" w:styleId="A-BulletList-quadleft">
    <w:name w:val="A- Bullet List - quad left"/>
    <w:basedOn w:val="A-BulletList"/>
    <w:qFormat/>
    <w:rsid w:val="0008509D"/>
    <w:pPr>
      <w:ind w:firstLine="0"/>
    </w:pPr>
  </w:style>
  <w:style w:type="paragraph" w:customStyle="1" w:styleId="A-ChartNumbList">
    <w:name w:val="A-Chart Numb List"/>
    <w:basedOn w:val="A-DH"/>
    <w:qFormat/>
    <w:rsid w:val="00325BEC"/>
    <w:pPr>
      <w:numPr>
        <w:numId w:val="18"/>
      </w:numPr>
      <w:spacing w:before="0" w:after="0"/>
      <w:ind w:left="461" w:hanging="274"/>
    </w:pPr>
    <w:rPr>
      <w:sz w:val="20"/>
    </w:rPr>
  </w:style>
  <w:style w:type="paragraph" w:customStyle="1" w:styleId="A-ChartBulletList">
    <w:name w:val="A-Chart Bullet List"/>
    <w:qFormat/>
    <w:rsid w:val="00325BEC"/>
    <w:pPr>
      <w:numPr>
        <w:numId w:val="19"/>
      </w:numPr>
      <w:spacing w:after="0"/>
      <w:ind w:hanging="270"/>
    </w:pPr>
    <w:rPr>
      <w:rFonts w:ascii="Arial" w:hAnsi="Arial" w:cs="Arial"/>
      <w:sz w:val="20"/>
      <w:szCs w:val="20"/>
    </w:rPr>
  </w:style>
  <w:style w:type="paragraph" w:customStyle="1" w:styleId="A-ChartArticleList">
    <w:name w:val="A-Chart Article List"/>
    <w:qFormat/>
    <w:rsid w:val="00325BEC"/>
    <w:pPr>
      <w:spacing w:after="0"/>
      <w:ind w:left="331" w:hanging="331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89534-1301-4CD7-B1E4-DCB48AB6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184</cp:revision>
  <cp:lastPrinted>2018-04-06T18:09:00Z</cp:lastPrinted>
  <dcterms:created xsi:type="dcterms:W3CDTF">2011-05-03T23:25:00Z</dcterms:created>
  <dcterms:modified xsi:type="dcterms:W3CDTF">2019-03-21T18:09:00Z</dcterms:modified>
</cp:coreProperties>
</file>